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9DB6" w14:textId="77777777" w:rsidR="006A4DCA" w:rsidRDefault="00CD2418" w:rsidP="00EB12CF">
      <w:pPr>
        <w:widowControl w:val="0"/>
        <w:spacing w:after="0"/>
        <w:ind w:left="-567"/>
        <w:jc w:val="center"/>
        <w:rPr>
          <w:sz w:val="32"/>
          <w:szCs w:val="32"/>
        </w:rPr>
      </w:pPr>
      <w:r w:rsidRPr="006A4DCA">
        <w:rPr>
          <w:sz w:val="32"/>
          <w:szCs w:val="32"/>
        </w:rPr>
        <w:t>Памятка</w:t>
      </w:r>
    </w:p>
    <w:p w14:paraId="68BE6C00" w14:textId="3CC15545" w:rsidR="00A94CCE" w:rsidRPr="006A4DCA" w:rsidRDefault="00CD2418" w:rsidP="00EB12CF">
      <w:pPr>
        <w:widowControl w:val="0"/>
        <w:spacing w:after="0"/>
        <w:ind w:left="-567"/>
        <w:jc w:val="center"/>
        <w:rPr>
          <w:sz w:val="32"/>
          <w:szCs w:val="32"/>
        </w:rPr>
      </w:pPr>
      <w:r w:rsidRPr="006A4DCA">
        <w:rPr>
          <w:sz w:val="32"/>
          <w:szCs w:val="32"/>
        </w:rPr>
        <w:t>о з</w:t>
      </w:r>
      <w:r w:rsidR="00A94CCE" w:rsidRPr="006A4DCA">
        <w:rPr>
          <w:sz w:val="32"/>
          <w:szCs w:val="32"/>
        </w:rPr>
        <w:t>аполнени</w:t>
      </w:r>
      <w:r w:rsidRPr="006A4DCA">
        <w:rPr>
          <w:sz w:val="32"/>
          <w:szCs w:val="32"/>
        </w:rPr>
        <w:t>и</w:t>
      </w:r>
      <w:r w:rsidR="00A94CCE" w:rsidRPr="006A4DCA">
        <w:rPr>
          <w:sz w:val="32"/>
          <w:szCs w:val="32"/>
        </w:rPr>
        <w:t xml:space="preserve"> справок о доходах, расходах, об имуществе и обязательствах имущественного характера</w:t>
      </w:r>
      <w:r w:rsidRPr="006A4DCA">
        <w:rPr>
          <w:sz w:val="32"/>
          <w:szCs w:val="32"/>
        </w:rPr>
        <w:t xml:space="preserve"> в ФГУП</w:t>
      </w:r>
      <w:r w:rsidR="006A4DCA">
        <w:rPr>
          <w:sz w:val="32"/>
          <w:szCs w:val="32"/>
        </w:rPr>
        <w:t xml:space="preserve"> ГосНИИ ГА</w:t>
      </w:r>
    </w:p>
    <w:p w14:paraId="2AE52254" w14:textId="77777777" w:rsidR="003927D8" w:rsidRDefault="003927D8" w:rsidP="00EB12CF">
      <w:pPr>
        <w:widowControl w:val="0"/>
        <w:spacing w:after="0"/>
        <w:ind w:left="-567"/>
        <w:jc w:val="both"/>
      </w:pPr>
    </w:p>
    <w:p w14:paraId="6FAF1A17" w14:textId="1A7A8062" w:rsidR="003927D8" w:rsidRDefault="003927D8" w:rsidP="00EE7C9D">
      <w:pPr>
        <w:widowControl w:val="0"/>
        <w:spacing w:after="0"/>
        <w:ind w:left="-567" w:firstLine="567"/>
        <w:jc w:val="both"/>
      </w:pPr>
      <w:r>
        <w:t>При заполнении справок о доходах</w:t>
      </w:r>
      <w:r w:rsidR="006A4DCA">
        <w:t>, расходах, об имуществе и обязательствах имущественного характера</w:t>
      </w:r>
      <w:r>
        <w:t xml:space="preserve"> следует использовать специальное программное обеспечение «Справки БК», размещенное на официальном сайт</w:t>
      </w:r>
      <w:r w:rsidR="00EB12CF">
        <w:t xml:space="preserve">е </w:t>
      </w:r>
      <w:r>
        <w:t>Президента</w:t>
      </w:r>
      <w:r w:rsidR="00EB12CF">
        <w:t xml:space="preserve"> </w:t>
      </w:r>
      <w:r>
        <w:t>Российской</w:t>
      </w:r>
      <w:r w:rsidR="00EB12CF">
        <w:t xml:space="preserve"> </w:t>
      </w:r>
      <w:r>
        <w:t>Федераци</w:t>
      </w:r>
      <w:r w:rsidR="00EB12CF">
        <w:t xml:space="preserve">и </w:t>
      </w:r>
      <w:r>
        <w:t>(</w:t>
      </w:r>
      <w:hyperlink r:id="rId8" w:history="1">
        <w:r w:rsidR="00EB12CF" w:rsidRPr="00D704B5">
          <w:rPr>
            <w:rStyle w:val="ac"/>
            <w:lang w:val="en-US"/>
          </w:rPr>
          <w:t>http</w:t>
        </w:r>
        <w:r w:rsidR="00EB12CF" w:rsidRPr="00D704B5">
          <w:rPr>
            <w:rStyle w:val="ac"/>
          </w:rPr>
          <w:t>://</w:t>
        </w:r>
        <w:r w:rsidR="00EB12CF" w:rsidRPr="00D704B5">
          <w:rPr>
            <w:rStyle w:val="ac"/>
            <w:lang w:val="en-US"/>
          </w:rPr>
          <w:t>www</w:t>
        </w:r>
        <w:r w:rsidR="00EB12CF" w:rsidRPr="00D704B5">
          <w:rPr>
            <w:rStyle w:val="ac"/>
          </w:rPr>
          <w:t>.</w:t>
        </w:r>
        <w:r w:rsidR="00EB12CF" w:rsidRPr="00D704B5">
          <w:rPr>
            <w:rStyle w:val="ac"/>
            <w:lang w:val="en-US"/>
          </w:rPr>
          <w:t>kremlin</w:t>
        </w:r>
        <w:r w:rsidR="00EB12CF" w:rsidRPr="00D704B5">
          <w:rPr>
            <w:rStyle w:val="ac"/>
          </w:rPr>
          <w:t>.</w:t>
        </w:r>
        <w:proofErr w:type="spellStart"/>
        <w:r w:rsidR="00EB12CF" w:rsidRPr="00D704B5">
          <w:rPr>
            <w:rStyle w:val="ac"/>
            <w:lang w:val="en-US"/>
          </w:rPr>
          <w:t>ru</w:t>
        </w:r>
        <w:proofErr w:type="spellEnd"/>
        <w:r w:rsidR="00EB12CF" w:rsidRPr="00D704B5">
          <w:rPr>
            <w:rStyle w:val="ac"/>
          </w:rPr>
          <w:t>/</w:t>
        </w:r>
        <w:r w:rsidR="00EB12CF" w:rsidRPr="00D704B5">
          <w:rPr>
            <w:rStyle w:val="ac"/>
            <w:lang w:val="en-US"/>
          </w:rPr>
          <w:t>structure</w:t>
        </w:r>
        <w:r w:rsidR="00EB12CF" w:rsidRPr="00D704B5">
          <w:rPr>
            <w:rStyle w:val="ac"/>
          </w:rPr>
          <w:t>/</w:t>
        </w:r>
        <w:r w:rsidR="00EB12CF" w:rsidRPr="00D704B5">
          <w:rPr>
            <w:rStyle w:val="ac"/>
            <w:lang w:val="en-US"/>
          </w:rPr>
          <w:t>additional</w:t>
        </w:r>
        <w:r w:rsidR="00EB12CF" w:rsidRPr="00D704B5">
          <w:rPr>
            <w:rStyle w:val="ac"/>
          </w:rPr>
          <w:t>/12</w:t>
        </w:r>
      </w:hyperlink>
      <w:r w:rsidR="00295244" w:rsidRPr="00295244">
        <w:t>)</w:t>
      </w:r>
      <w:r>
        <w:t>.</w:t>
      </w:r>
      <w:r w:rsidR="00EB12CF">
        <w:t xml:space="preserve"> </w:t>
      </w:r>
      <w:r>
        <w:t xml:space="preserve">При заполнении важно проверить актуальную версию СПО «Справки БК». </w:t>
      </w:r>
      <w:r w:rsidR="00295244">
        <w:t xml:space="preserve">Справки устаревшей версии не принимаются. </w:t>
      </w:r>
      <w:r w:rsidR="00627897">
        <w:t xml:space="preserve">Файлы предыдущей версии открываются в новой версии без потери информации. </w:t>
      </w:r>
      <w:r>
        <w:t xml:space="preserve">  </w:t>
      </w:r>
    </w:p>
    <w:p w14:paraId="392E27B0" w14:textId="62EAB8DE" w:rsidR="002F092C" w:rsidRPr="00285284" w:rsidRDefault="00233317" w:rsidP="00EE7C9D">
      <w:pPr>
        <w:widowControl w:val="0"/>
        <w:spacing w:after="0"/>
        <w:ind w:left="-567" w:firstLine="567"/>
        <w:jc w:val="both"/>
      </w:pPr>
      <w:r>
        <w:t>При заполнении справок необходимо руководствоваться «Методическими рекомендациями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справки» ежегодно издаваемых Минтрудом России</w:t>
      </w:r>
      <w:r w:rsidR="005954D3">
        <w:t xml:space="preserve"> </w:t>
      </w:r>
      <w:r w:rsidR="002F092C">
        <w:t>(</w:t>
      </w:r>
      <w:hyperlink r:id="rId9" w:history="1">
        <w:r w:rsidR="002F092C" w:rsidRPr="000D2125">
          <w:rPr>
            <w:rStyle w:val="ac"/>
            <w:lang w:val="en-US"/>
          </w:rPr>
          <w:t>https</w:t>
        </w:r>
        <w:r w:rsidR="002F092C" w:rsidRPr="000D2125">
          <w:rPr>
            <w:rStyle w:val="ac"/>
          </w:rPr>
          <w:t>://</w:t>
        </w:r>
        <w:proofErr w:type="spellStart"/>
        <w:r w:rsidR="002F092C" w:rsidRPr="000D2125">
          <w:rPr>
            <w:rStyle w:val="ac"/>
            <w:lang w:val="en-US"/>
          </w:rPr>
          <w:t>mintrud</w:t>
        </w:r>
        <w:proofErr w:type="spellEnd"/>
        <w:r w:rsidR="002F092C" w:rsidRPr="000D2125">
          <w:rPr>
            <w:rStyle w:val="ac"/>
          </w:rPr>
          <w:t>.</w:t>
        </w:r>
        <w:r w:rsidR="002F092C" w:rsidRPr="000D2125">
          <w:rPr>
            <w:rStyle w:val="ac"/>
            <w:lang w:val="en-US"/>
          </w:rPr>
          <w:t>gov</w:t>
        </w:r>
        <w:r w:rsidR="002F092C" w:rsidRPr="000D2125">
          <w:rPr>
            <w:rStyle w:val="ac"/>
          </w:rPr>
          <w:t>/</w:t>
        </w:r>
        <w:proofErr w:type="spellStart"/>
        <w:r w:rsidR="002F092C" w:rsidRPr="000D2125">
          <w:rPr>
            <w:rStyle w:val="ac"/>
            <w:lang w:val="en-US"/>
          </w:rPr>
          <w:t>ru</w:t>
        </w:r>
        <w:proofErr w:type="spellEnd"/>
        <w:r w:rsidR="002F092C" w:rsidRPr="000D2125">
          <w:rPr>
            <w:rStyle w:val="ac"/>
          </w:rPr>
          <w:t>/</w:t>
        </w:r>
        <w:r w:rsidR="002F092C" w:rsidRPr="000D2125">
          <w:rPr>
            <w:rStyle w:val="ac"/>
            <w:lang w:val="en-US"/>
          </w:rPr>
          <w:t>ministry</w:t>
        </w:r>
        <w:r w:rsidR="002F092C" w:rsidRPr="000D2125">
          <w:rPr>
            <w:rStyle w:val="ac"/>
          </w:rPr>
          <w:t>/</w:t>
        </w:r>
        <w:proofErr w:type="spellStart"/>
        <w:r w:rsidR="002F092C" w:rsidRPr="000D2125">
          <w:rPr>
            <w:rStyle w:val="ac"/>
            <w:lang w:val="en-US"/>
          </w:rPr>
          <w:t>programms</w:t>
        </w:r>
        <w:proofErr w:type="spellEnd"/>
        <w:r w:rsidR="002F092C" w:rsidRPr="000D2125">
          <w:rPr>
            <w:rStyle w:val="ac"/>
          </w:rPr>
          <w:t>/</w:t>
        </w:r>
        <w:r w:rsidR="002F092C" w:rsidRPr="000D2125">
          <w:rPr>
            <w:rStyle w:val="ac"/>
            <w:lang w:val="en-US"/>
          </w:rPr>
          <w:t>anticorruption</w:t>
        </w:r>
        <w:r w:rsidR="002F092C" w:rsidRPr="000D2125">
          <w:rPr>
            <w:rStyle w:val="ac"/>
          </w:rPr>
          <w:t>/9/5</w:t>
        </w:r>
      </w:hyperlink>
      <w:r w:rsidR="002F092C" w:rsidRPr="002F092C">
        <w:t>).</w:t>
      </w:r>
    </w:p>
    <w:p w14:paraId="37161E16" w14:textId="27CD2986" w:rsidR="000B3C5B" w:rsidRDefault="002F092C" w:rsidP="00EE7C9D">
      <w:pPr>
        <w:widowControl w:val="0"/>
        <w:spacing w:after="0"/>
        <w:ind w:left="-567" w:firstLine="567"/>
        <w:jc w:val="both"/>
      </w:pPr>
      <w:r>
        <w:t>Кроме того, рекомендуется использовать информацию, размещенную на официальном сайте Федерального агентства воздушного транспорта (Росавиация)</w:t>
      </w:r>
      <w:r w:rsidR="000B3C5B">
        <w:t xml:space="preserve"> в подразделе «Противодействие коррупции» (</w:t>
      </w:r>
      <w:proofErr w:type="spellStart"/>
      <w:r w:rsidR="000B3C5B">
        <w:rPr>
          <w:lang w:val="en-US"/>
        </w:rPr>
        <w:t>favt</w:t>
      </w:r>
      <w:proofErr w:type="spellEnd"/>
      <w:r w:rsidR="000B3C5B" w:rsidRPr="000B3C5B">
        <w:t>.</w:t>
      </w:r>
      <w:r w:rsidR="000B3C5B">
        <w:rPr>
          <w:lang w:val="en-US"/>
        </w:rPr>
        <w:t>gov</w:t>
      </w:r>
      <w:r w:rsidR="000B3C5B" w:rsidRPr="000B3C5B">
        <w:t>.</w:t>
      </w:r>
      <w:proofErr w:type="spellStart"/>
      <w:r w:rsidR="000B3C5B">
        <w:rPr>
          <w:lang w:val="en-US"/>
        </w:rPr>
        <w:t>ru</w:t>
      </w:r>
      <w:proofErr w:type="spellEnd"/>
      <w:r w:rsidR="000B3C5B" w:rsidRPr="000B3C5B">
        <w:t xml:space="preserve">). </w:t>
      </w:r>
    </w:p>
    <w:p w14:paraId="3F125196" w14:textId="77777777" w:rsidR="00AB32CF" w:rsidRPr="00AB32CF" w:rsidRDefault="00AB32CF" w:rsidP="00EE7C9D">
      <w:pPr>
        <w:widowControl w:val="0"/>
        <w:ind w:left="-567" w:firstLine="567"/>
        <w:jc w:val="both"/>
        <w:rPr>
          <w:szCs w:val="28"/>
        </w:rPr>
      </w:pPr>
      <w:r w:rsidRPr="00AB32CF">
        <w:rPr>
          <w:szCs w:val="28"/>
        </w:rPr>
        <w:t>С января 2026 г. изменился порядок представления отдельными лицами сведений о доходах, об имуществе и обязательствах имущественного характера. Сведения о доходах, об имуществе и обязательствах имущественного характера предусмотренные Федеральным законом от 25 декабря 2008 г. № 273-ФЗ «О противодействии коррупции» представляют:</w:t>
      </w:r>
    </w:p>
    <w:p w14:paraId="3CD0C59A" w14:textId="77777777" w:rsidR="00AB32CF" w:rsidRPr="00AB32CF" w:rsidRDefault="00AB32CF" w:rsidP="00EE7C9D">
      <w:pPr>
        <w:widowControl w:val="0"/>
        <w:ind w:left="-567" w:firstLine="567"/>
        <w:jc w:val="both"/>
        <w:rPr>
          <w:szCs w:val="28"/>
        </w:rPr>
      </w:pPr>
      <w:r w:rsidRPr="00AB32CF">
        <w:rPr>
          <w:szCs w:val="28"/>
        </w:rPr>
        <w:t>1)</w:t>
      </w:r>
      <w:r w:rsidRPr="00AB32CF">
        <w:rPr>
          <w:szCs w:val="28"/>
        </w:rPr>
        <w:tab/>
        <w:t>граждане, претендующие на замещение отдельных должностей, включенных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14:paraId="277E5D96" w14:textId="584D1B8D" w:rsidR="00AB32CF" w:rsidRPr="00AB32CF" w:rsidRDefault="00AB32CF" w:rsidP="00EE7C9D">
      <w:pPr>
        <w:widowControl w:val="0"/>
        <w:ind w:left="-567" w:firstLine="567"/>
        <w:jc w:val="both"/>
        <w:rPr>
          <w:szCs w:val="28"/>
        </w:rPr>
      </w:pPr>
      <w:r w:rsidRPr="00AB32CF">
        <w:rPr>
          <w:szCs w:val="28"/>
        </w:rPr>
        <w:t>2)</w:t>
      </w:r>
      <w:r w:rsidRPr="00AB32CF">
        <w:rPr>
          <w:szCs w:val="28"/>
        </w:rPr>
        <w:tab/>
        <w:t xml:space="preserve">лица, замещающие должности, указанные в пункте 3 части 1 статьи 8 Закона № 273-ФЗ «О противодействии коррупции», в случае возникновения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 Так, например, лица, замещающие отдельные должности на основании трудового договора в организациях, создаваемых для выполнения задач, поставленными перед федеральными государственными органами обязаны предоставлять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</w:t>
      </w:r>
      <w:r w:rsidRPr="00AB32CF">
        <w:rPr>
          <w:szCs w:val="28"/>
        </w:rPr>
        <w:lastRenderedPageBreak/>
        <w:t xml:space="preserve">и (или) несовершеннолетними детьми в течение календарного года, предшествующему году предоставления сведений, </w:t>
      </w:r>
      <w:r w:rsidRPr="00AB32CF">
        <w:rPr>
          <w:b/>
          <w:bCs/>
          <w:szCs w:val="28"/>
        </w:rPr>
        <w:t xml:space="preserve">если общая сумма таких сделок превышает доход данного лица, его супруги (супруга) и несовершеннолетних детей за последние 3 (три) года, предшествующих отчетному периоду, и об источниках получения средств, за счет которых совершены эти сделки. </w:t>
      </w:r>
      <w:r w:rsidRPr="00AB32CF">
        <w:rPr>
          <w:szCs w:val="28"/>
        </w:rPr>
        <w:t>Пример: В 2026 году в рамках декларационной кампании подаются данные о таких сделках, совершенных в 2025 году, и оценивается совокупный доход за 2022, 2023 и 2024 годы.</w:t>
      </w:r>
      <w:r w:rsidRPr="00AB32CF">
        <w:rPr>
          <w:b/>
          <w:bCs/>
          <w:szCs w:val="28"/>
        </w:rPr>
        <w:t xml:space="preserve">     </w:t>
      </w:r>
      <w:r w:rsidRPr="00AB32CF">
        <w:rPr>
          <w:szCs w:val="28"/>
        </w:rPr>
        <w:t xml:space="preserve">   </w:t>
      </w:r>
    </w:p>
    <w:p w14:paraId="0DD66C0F" w14:textId="6A0524B6" w:rsidR="00CD2418" w:rsidRDefault="00CD2418" w:rsidP="00EE7C9D">
      <w:pPr>
        <w:widowControl w:val="0"/>
        <w:spacing w:after="0"/>
        <w:ind w:left="-567" w:firstLine="567"/>
        <w:jc w:val="both"/>
      </w:pPr>
      <w:r w:rsidRPr="00627897">
        <w:t xml:space="preserve">Непредставление сведений о своих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является правонарушением, </w:t>
      </w:r>
      <w:r w:rsidRPr="00627897">
        <w:rPr>
          <w:b/>
          <w:bCs/>
        </w:rPr>
        <w:t>влекущим увольнение</w:t>
      </w:r>
      <w:r w:rsidRPr="00627897">
        <w:t xml:space="preserve"> с работы в организации, создаваемой для выполнения задач, представленных перед федеральными государственными органами. (Федеральный закон от 25.12.2008 № 273 «О противодействии коррупции»).</w:t>
      </w:r>
    </w:p>
    <w:p w14:paraId="5BD3F3B1" w14:textId="77777777" w:rsidR="00F20B22" w:rsidRPr="00845921" w:rsidRDefault="00F20B22" w:rsidP="00EE7C9D">
      <w:pPr>
        <w:widowControl w:val="0"/>
        <w:spacing w:after="0"/>
        <w:ind w:left="-567" w:firstLine="567"/>
        <w:jc w:val="both"/>
      </w:pPr>
    </w:p>
    <w:p w14:paraId="78C693AD" w14:textId="53A94E8D" w:rsidR="002F092C" w:rsidRPr="00CD2418" w:rsidRDefault="00627897" w:rsidP="00EE7C9D">
      <w:pPr>
        <w:widowControl w:val="0"/>
        <w:spacing w:after="0"/>
        <w:ind w:left="-567" w:firstLine="567"/>
        <w:jc w:val="both"/>
        <w:rPr>
          <w:b/>
          <w:bCs/>
        </w:rPr>
      </w:pPr>
      <w:r w:rsidRPr="00627897">
        <w:rPr>
          <w:b/>
          <w:bCs/>
        </w:rPr>
        <w:t>Основные положения и проблемные вопросы, возникающие при заполнении справки БК</w:t>
      </w:r>
      <w:r w:rsidR="00CD2418">
        <w:rPr>
          <w:b/>
          <w:bCs/>
        </w:rPr>
        <w:t>.</w:t>
      </w:r>
      <w:r w:rsidRPr="00627897">
        <w:rPr>
          <w:b/>
          <w:bCs/>
        </w:rPr>
        <w:t xml:space="preserve"> </w:t>
      </w:r>
    </w:p>
    <w:p w14:paraId="1566C86E" w14:textId="74C5872E" w:rsidR="00A94CCE" w:rsidRDefault="00A94CCE" w:rsidP="00EE7C9D">
      <w:pPr>
        <w:widowControl w:val="0"/>
        <w:spacing w:after="0"/>
        <w:ind w:left="-567" w:firstLine="567"/>
        <w:jc w:val="both"/>
      </w:pPr>
      <w:r>
        <w:t>Начал</w:t>
      </w:r>
      <w:r w:rsidR="00DD3565">
        <w:t>о</w:t>
      </w:r>
      <w:r>
        <w:t xml:space="preserve"> декларационной кампании </w:t>
      </w:r>
      <w:r w:rsidR="00627897">
        <w:t xml:space="preserve">с </w:t>
      </w:r>
      <w:r>
        <w:t>1 января</w:t>
      </w:r>
      <w:r w:rsidR="00627897">
        <w:t>.</w:t>
      </w:r>
      <w:r>
        <w:t xml:space="preserve"> Окончание 30 апр</w:t>
      </w:r>
      <w:r w:rsidR="00627897">
        <w:t>еля</w:t>
      </w:r>
      <w:r>
        <w:t>. Предоставление уточненных сведений до 31</w:t>
      </w:r>
      <w:r w:rsidR="00CD2418" w:rsidRPr="00CD2418">
        <w:t xml:space="preserve"> </w:t>
      </w:r>
      <w:r w:rsidR="00CD2418">
        <w:t>мая</w:t>
      </w:r>
      <w:r>
        <w:t>.</w:t>
      </w:r>
    </w:p>
    <w:p w14:paraId="6A1F7B6F" w14:textId="3FC2195F" w:rsidR="00A94CCE" w:rsidRDefault="00A94CCE" w:rsidP="00EE7C9D">
      <w:pPr>
        <w:widowControl w:val="0"/>
        <w:spacing w:after="0"/>
        <w:ind w:left="-567" w:firstLine="567"/>
        <w:jc w:val="both"/>
      </w:pPr>
      <w:r>
        <w:t xml:space="preserve">В целях обеспечения качественной проработки предоставления сведений, наличия достаточного срока для возможной корректировки недостатков и нарушений требований, предъявляемых к заполнению справок о доходах, рекомендуется представлять справки до 1 апреля. </w:t>
      </w:r>
    </w:p>
    <w:p w14:paraId="1590CCE9" w14:textId="6F0AE600" w:rsidR="00A94CCE" w:rsidRDefault="00A94CCE" w:rsidP="00EE7C9D">
      <w:pPr>
        <w:widowControl w:val="0"/>
        <w:spacing w:after="0"/>
        <w:ind w:left="-567" w:firstLine="567"/>
        <w:jc w:val="both"/>
      </w:pPr>
      <w:r>
        <w:t>Все сведения предоставляются по состоянию на 31 декабря года, предшествующему году предоставления сведений (в 2026 году по состоянию на 31.12.2025).</w:t>
      </w:r>
    </w:p>
    <w:p w14:paraId="5924A1C9" w14:textId="0E5F2E51" w:rsidR="00233317" w:rsidRDefault="00A94CCE" w:rsidP="00EE7C9D">
      <w:pPr>
        <w:widowControl w:val="0"/>
        <w:spacing w:after="0"/>
        <w:ind w:left="-567" w:firstLine="567"/>
        <w:jc w:val="both"/>
      </w:pPr>
      <w:r>
        <w:t>Работники предоставляют справки отдельно на каждого члена семьи (в т.ч. детей до 18 лет)</w:t>
      </w:r>
      <w:r w:rsidR="00DD3B20">
        <w:t>.</w:t>
      </w:r>
    </w:p>
    <w:p w14:paraId="43BBF59F" w14:textId="503F4CAA" w:rsidR="00E96290" w:rsidRDefault="00CD2418" w:rsidP="00EE7C9D">
      <w:pPr>
        <w:widowControl w:val="0"/>
        <w:spacing w:after="0"/>
        <w:ind w:left="-567" w:firstLine="567"/>
        <w:jc w:val="both"/>
      </w:pPr>
      <w:r>
        <w:t>Для печати справок используется лазерный принтер, обеспечивающий качественную печать. Не допускается дефекты печати в виде полос или пятен. Печатается справка только на одной стороне листа.</w:t>
      </w:r>
      <w:r w:rsidR="005F585B">
        <w:t xml:space="preserve"> Необходимо учитывать, что в справке фиксируется дата и время, когда справка отправлена на печать.</w:t>
      </w:r>
      <w:r>
        <w:t xml:space="preserve"> Не допускается подмена листов справки, листами, напечатанными в иной момент времени. Личной подписью заверяется последний лист справки в специально отведенном месте. Работник подписывает справки на себя, супругу (супруга) и несовершеннолетних детей. Работник подписывает справку и распечатывает ее в течение одного дня. Справки не прошиваются и не фиксируются скрепкой.</w:t>
      </w:r>
      <w:r w:rsidR="005F585B">
        <w:t xml:space="preserve"> Справки сдаются советнику генерального директора ответственному за противодействие </w:t>
      </w:r>
      <w:r w:rsidR="00AB32CF">
        <w:t>коррупции</w:t>
      </w:r>
      <w:r w:rsidR="00090026">
        <w:t>.</w:t>
      </w:r>
      <w:r w:rsidR="005F585B">
        <w:t xml:space="preserve">   </w:t>
      </w:r>
      <w:r>
        <w:t xml:space="preserve">   </w:t>
      </w:r>
    </w:p>
    <w:p w14:paraId="18AF3814" w14:textId="77777777" w:rsidR="00090026" w:rsidRDefault="00090026" w:rsidP="00EE7C9D">
      <w:pPr>
        <w:widowControl w:val="0"/>
        <w:spacing w:after="0"/>
        <w:ind w:left="-567" w:firstLine="567"/>
        <w:jc w:val="both"/>
        <w:rPr>
          <w:u w:val="single"/>
        </w:rPr>
      </w:pPr>
    </w:p>
    <w:p w14:paraId="099B3345" w14:textId="276CEC3A" w:rsidR="00DD3565" w:rsidRPr="00CD2418" w:rsidRDefault="00DD3565" w:rsidP="00EE7C9D">
      <w:pPr>
        <w:widowControl w:val="0"/>
        <w:spacing w:after="0"/>
        <w:ind w:left="-567" w:firstLine="567"/>
        <w:jc w:val="both"/>
        <w:rPr>
          <w:u w:val="single"/>
        </w:rPr>
      </w:pPr>
      <w:r w:rsidRPr="00CD2418">
        <w:rPr>
          <w:u w:val="single"/>
        </w:rPr>
        <w:t>Титульный лист</w:t>
      </w:r>
    </w:p>
    <w:p w14:paraId="0CF0F6FA" w14:textId="16E16F28" w:rsidR="00DD3565" w:rsidRDefault="00DD3565" w:rsidP="00EE7C9D">
      <w:pPr>
        <w:widowControl w:val="0"/>
        <w:spacing w:after="0"/>
        <w:ind w:left="-567" w:firstLine="567"/>
        <w:jc w:val="both"/>
      </w:pPr>
      <w:r>
        <w:t>В графе «Куда подается справка» указываем</w:t>
      </w:r>
      <w:r w:rsidR="00101941">
        <w:t>:</w:t>
      </w:r>
      <w:r>
        <w:t xml:space="preserve"> Отдел кадров ФГУП ГосНИИ ГА</w:t>
      </w:r>
      <w:r w:rsidR="00627897">
        <w:t>.</w:t>
      </w:r>
    </w:p>
    <w:p w14:paraId="7F42C343" w14:textId="229939B6" w:rsidR="00DD3565" w:rsidRDefault="00DD3565" w:rsidP="00EE7C9D">
      <w:pPr>
        <w:widowControl w:val="0"/>
        <w:spacing w:after="0"/>
        <w:ind w:left="-567" w:firstLine="567"/>
        <w:jc w:val="both"/>
      </w:pPr>
      <w:r>
        <w:t>В графе «В связи с чем подается справка» отмечаем: В рамках декларационной кампании; Основная справка.</w:t>
      </w:r>
    </w:p>
    <w:p w14:paraId="0D3E8695" w14:textId="13E3506C" w:rsidR="00E90751" w:rsidRDefault="00BB21F1" w:rsidP="00EE7C9D">
      <w:pPr>
        <w:widowControl w:val="0"/>
        <w:spacing w:after="0"/>
        <w:ind w:left="-567" w:firstLine="567"/>
        <w:jc w:val="both"/>
      </w:pPr>
      <w:r>
        <w:lastRenderedPageBreak/>
        <w:t>В случае подачи справки кандидата на должность указываем</w:t>
      </w:r>
      <w:proofErr w:type="gramStart"/>
      <w:r w:rsidR="00AB32CF">
        <w:t>: В рамках</w:t>
      </w:r>
      <w:proofErr w:type="gramEnd"/>
      <w:r>
        <w:t xml:space="preserve"> рассмотрения кандидата на должность.</w:t>
      </w:r>
    </w:p>
    <w:p w14:paraId="53C5571B" w14:textId="1290F842" w:rsidR="00BB21F1" w:rsidRDefault="00E90751" w:rsidP="00EE7C9D">
      <w:pPr>
        <w:widowControl w:val="0"/>
        <w:spacing w:after="0"/>
        <w:ind w:left="-567" w:firstLine="567"/>
        <w:jc w:val="both"/>
      </w:pPr>
      <w:r>
        <w:t>Отчетный период: доход – с 1 января по 31 декабря отчетного года; имущество и вклады -</w:t>
      </w:r>
      <w:r w:rsidR="00BB21F1">
        <w:t xml:space="preserve"> </w:t>
      </w:r>
      <w:r>
        <w:t xml:space="preserve">по состоянию на 31декабря отчетного года. </w:t>
      </w:r>
    </w:p>
    <w:p w14:paraId="317801E7" w14:textId="60AC75D0" w:rsidR="006251CF" w:rsidRDefault="00E90751" w:rsidP="00EE7C9D">
      <w:pPr>
        <w:widowControl w:val="0"/>
        <w:spacing w:after="0"/>
        <w:ind w:left="-567" w:firstLine="567"/>
        <w:jc w:val="both"/>
      </w:pPr>
      <w:r>
        <w:t>Если работник не проживает по адресу регистрации, то он указывает адрес постоянной регистрации и в графе «Доп. Информация» указывает адрес фактического проживания. В таком случае необходимо учитывать, что существует взаимосвязь с заполнением раздела</w:t>
      </w:r>
      <w:r w:rsidR="006251CF">
        <w:t xml:space="preserve"> 3 «Сведения об имуществе» и подразделом</w:t>
      </w:r>
      <w:r>
        <w:t xml:space="preserve"> 6.1 «</w:t>
      </w:r>
      <w:r w:rsidR="006251CF">
        <w:t xml:space="preserve">Объекты недвижимого имущества, находящиеся в пользовании». </w:t>
      </w:r>
    </w:p>
    <w:p w14:paraId="1A26FB63" w14:textId="77777777" w:rsidR="00845921" w:rsidRDefault="00845921" w:rsidP="00EE7C9D">
      <w:pPr>
        <w:widowControl w:val="0"/>
        <w:spacing w:after="0"/>
        <w:ind w:left="-567" w:firstLine="567"/>
        <w:jc w:val="both"/>
        <w:rPr>
          <w:u w:val="single"/>
        </w:rPr>
      </w:pPr>
    </w:p>
    <w:p w14:paraId="5F6B59CE" w14:textId="29FAEB70" w:rsidR="006251CF" w:rsidRPr="00CD2418" w:rsidRDefault="006251CF" w:rsidP="00EE7C9D">
      <w:pPr>
        <w:widowControl w:val="0"/>
        <w:spacing w:after="0"/>
        <w:ind w:left="-567" w:firstLine="567"/>
        <w:jc w:val="both"/>
        <w:rPr>
          <w:u w:val="single"/>
        </w:rPr>
      </w:pPr>
      <w:r w:rsidRPr="00CD2418">
        <w:rPr>
          <w:u w:val="single"/>
        </w:rPr>
        <w:t>Сведения о доходах</w:t>
      </w:r>
      <w:r w:rsidR="000A07B3" w:rsidRPr="00CD2418">
        <w:rPr>
          <w:u w:val="single"/>
        </w:rPr>
        <w:t xml:space="preserve"> (Раздел 1)</w:t>
      </w:r>
    </w:p>
    <w:p w14:paraId="6BE24E6A" w14:textId="6DEC32C2" w:rsidR="006006DF" w:rsidRDefault="00DB2C53" w:rsidP="00EE7C9D">
      <w:pPr>
        <w:widowControl w:val="0"/>
        <w:spacing w:after="0"/>
        <w:ind w:left="-567" w:firstLine="567"/>
        <w:jc w:val="both"/>
      </w:pPr>
      <w:r>
        <w:t xml:space="preserve">Для заполнения 1 Раздела понадобятся: Справка о доходах из бухгалтерии 2 НДФЛ и выписки из банка. </w:t>
      </w:r>
      <w:r w:rsidR="006251CF">
        <w:t>Доход по основному месту работы заполняется на основе Справки о доходах из бухгалтерии 2 НДФЛ</w:t>
      </w:r>
      <w:r w:rsidR="00311D07">
        <w:t>. Указывается общая сумма дохода (без вычета налога на доходы физических лиц).</w:t>
      </w:r>
    </w:p>
    <w:p w14:paraId="7ACD50D0" w14:textId="77777777" w:rsidR="00DB2C53" w:rsidRDefault="00DB2C53" w:rsidP="00EE7C9D">
      <w:pPr>
        <w:widowControl w:val="0"/>
        <w:spacing w:after="0"/>
        <w:ind w:left="-567" w:firstLine="567"/>
        <w:jc w:val="both"/>
      </w:pPr>
      <w:r>
        <w:t xml:space="preserve">Информация о счетах и доход от вкладов содержится в выписке из Вашего банка. Выписку можно получить из программы приложения Вашего банка либо лично обратиться в отделение банка, указав, что необходимо форма «Сведения о наличии счетов и иной информации, необходимой для предоставления гражданам сведений о доходах, расходах, об имуществе и обязательствах имущественного характера». Аналогичным образом можно получить информацию о доходах от ценных бумаг. </w:t>
      </w:r>
    </w:p>
    <w:p w14:paraId="6AC215A4" w14:textId="53309516" w:rsidR="000A07B3" w:rsidRDefault="00DB2C53" w:rsidP="00EE7C9D">
      <w:pPr>
        <w:widowControl w:val="0"/>
        <w:spacing w:after="0"/>
        <w:ind w:left="-567" w:firstLine="567"/>
        <w:jc w:val="both"/>
      </w:pPr>
      <w:r>
        <w:t>В графе «Иные доходы» отражается информация от доходов</w:t>
      </w:r>
      <w:r w:rsidR="000A07B3">
        <w:t xml:space="preserve"> по предыдущему месту работы,</w:t>
      </w:r>
      <w:r>
        <w:t xml:space="preserve"> от продажи</w:t>
      </w:r>
      <w:r w:rsidR="000A07B3">
        <w:t xml:space="preserve"> имущества</w:t>
      </w:r>
      <w:r>
        <w:t xml:space="preserve">, сдачи в аренду, </w:t>
      </w:r>
      <w:r w:rsidR="00F0096C">
        <w:t xml:space="preserve">пенсия, </w:t>
      </w:r>
      <w:r>
        <w:t>получения всех видов пособий</w:t>
      </w:r>
      <w:r w:rsidR="000A07B3">
        <w:t xml:space="preserve"> (в т.ч. по временной нетрудоспособности из средств Социального фонда России)</w:t>
      </w:r>
      <w:r w:rsidR="00F0096C">
        <w:t>, субсидий</w:t>
      </w:r>
      <w:r>
        <w:t xml:space="preserve"> и др.</w:t>
      </w:r>
      <w:r w:rsidR="00B70A5B">
        <w:t xml:space="preserve"> Пример: Работник, член его семьи приобрел в отчетном году в автосалоне новый автомобиль за 1000000 руб., при этом в ходе покупки автосалон оценил имевшийся у работника, члена его семьи старый автомобиль в 400000 руб. и учел данные денежные средства в качестве взноса при покупке нового автомобиля. Оставшуюся сумму работник, член его семьи выплатил автосалону. Сумма в размере 400000 руб. является доходом и подлежит отражению в строке «Иные доходы». </w:t>
      </w:r>
    </w:p>
    <w:p w14:paraId="529D2E25" w14:textId="77777777" w:rsidR="00CD2418" w:rsidRDefault="00CD2418" w:rsidP="00EE7C9D">
      <w:pPr>
        <w:widowControl w:val="0"/>
        <w:spacing w:after="0"/>
        <w:ind w:left="-567" w:firstLine="567"/>
        <w:jc w:val="both"/>
        <w:rPr>
          <w:u w:val="single"/>
        </w:rPr>
      </w:pPr>
    </w:p>
    <w:p w14:paraId="0072BB5C" w14:textId="5C2A020A" w:rsidR="00CD2418" w:rsidRDefault="000A07B3" w:rsidP="00EE7C9D">
      <w:pPr>
        <w:widowControl w:val="0"/>
        <w:spacing w:after="0"/>
        <w:ind w:left="-567" w:firstLine="567"/>
        <w:jc w:val="both"/>
        <w:rPr>
          <w:u w:val="single"/>
        </w:rPr>
      </w:pPr>
      <w:r w:rsidRPr="00CD2418">
        <w:rPr>
          <w:u w:val="single"/>
        </w:rPr>
        <w:t>Сведения о расходах (Раздел 2)</w:t>
      </w:r>
    </w:p>
    <w:p w14:paraId="7A6F9FE8" w14:textId="31EA3151" w:rsidR="00DB2C53" w:rsidRPr="00CD2418" w:rsidRDefault="000A07B3" w:rsidP="00EE7C9D">
      <w:pPr>
        <w:widowControl w:val="0"/>
        <w:spacing w:after="0"/>
        <w:ind w:left="-567" w:firstLine="567"/>
        <w:jc w:val="both"/>
        <w:rPr>
          <w:u w:val="single"/>
        </w:rPr>
      </w:pPr>
      <w:r>
        <w:t xml:space="preserve"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</w:t>
      </w:r>
      <w:r w:rsidR="00F075F6">
        <w:t xml:space="preserve">организаций), совершенной им, его супругой (супруга) и (или) несовершеннолетними детьми в течение календарного года, предшествующему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представляются работниками замещающими должности, предусмотренные </w:t>
      </w:r>
      <w:r w:rsidR="00F075F6">
        <w:lastRenderedPageBreak/>
        <w:t xml:space="preserve">Перечнем должностей. </w:t>
      </w:r>
      <w:r w:rsidR="00101941">
        <w:t>П</w:t>
      </w:r>
      <w:r w:rsidR="00F075F6">
        <w:t>риме</w:t>
      </w:r>
      <w:r w:rsidR="00CF3E92">
        <w:t>р</w:t>
      </w:r>
      <w:r w:rsidR="00101941">
        <w:t>:</w:t>
      </w:r>
      <w:r w:rsidR="00CF3E92">
        <w:t xml:space="preserve"> при предоставлении сведений о сделках, совершенных в 2025 году, суммируются доходы служащего (работника) и его супруги, полученные в 2024, 2023, 2022 годах. Доход несовершеннолетнего ребенка при расчете общего дохода не учитывается. </w:t>
      </w:r>
      <w:r w:rsidR="00DB2C53">
        <w:t xml:space="preserve">      </w:t>
      </w:r>
    </w:p>
    <w:p w14:paraId="2148F9C8" w14:textId="73002C96" w:rsidR="00CF3E92" w:rsidRDefault="00CF3E92" w:rsidP="00EE7C9D">
      <w:pPr>
        <w:widowControl w:val="0"/>
        <w:spacing w:after="0"/>
        <w:ind w:left="-567" w:firstLine="567"/>
        <w:jc w:val="both"/>
      </w:pPr>
      <w:r>
        <w:t xml:space="preserve">Граждане, претендующие на замещение должности, включенную в Перечень должностей, данный раздел Справки не заполняют. </w:t>
      </w:r>
    </w:p>
    <w:p w14:paraId="73C364B2" w14:textId="77777777" w:rsidR="00845921" w:rsidRDefault="00845921" w:rsidP="00EE7C9D">
      <w:pPr>
        <w:widowControl w:val="0"/>
        <w:spacing w:after="0"/>
        <w:ind w:left="-567" w:firstLine="567"/>
        <w:jc w:val="both"/>
        <w:rPr>
          <w:u w:val="single"/>
        </w:rPr>
      </w:pPr>
    </w:p>
    <w:p w14:paraId="0BCED1A0" w14:textId="0BEF3B52" w:rsidR="00CF3E92" w:rsidRPr="00CD2418" w:rsidRDefault="00CF3E92" w:rsidP="00EE7C9D">
      <w:pPr>
        <w:widowControl w:val="0"/>
        <w:spacing w:after="0"/>
        <w:ind w:left="-567" w:firstLine="567"/>
        <w:jc w:val="both"/>
        <w:rPr>
          <w:u w:val="single"/>
        </w:rPr>
      </w:pPr>
      <w:r w:rsidRPr="00CD2418">
        <w:rPr>
          <w:u w:val="single"/>
        </w:rPr>
        <w:t>Сведения об имуществе (раздел 3)</w:t>
      </w:r>
    </w:p>
    <w:p w14:paraId="50353C33" w14:textId="500F5347" w:rsidR="00CF3E92" w:rsidRDefault="00CF3E92" w:rsidP="00EE7C9D">
      <w:pPr>
        <w:widowControl w:val="0"/>
        <w:spacing w:after="0"/>
        <w:ind w:left="-567" w:firstLine="567"/>
        <w:jc w:val="both"/>
      </w:pPr>
      <w:r>
        <w:t>Для заполнения данного раздела воспользуйтесь сервисом «Личный кабинет налогоплательщика для физических лиц» на сайте Федеральной налоговой службы</w:t>
      </w:r>
      <w:r w:rsidR="002C7AEE">
        <w:t xml:space="preserve"> и порталом государственных услуг РФ. </w:t>
      </w:r>
      <w:r>
        <w:t xml:space="preserve"> </w:t>
      </w:r>
    </w:p>
    <w:p w14:paraId="5D3AED62" w14:textId="73F9F6B2" w:rsidR="002C7AEE" w:rsidRDefault="002C7AEE" w:rsidP="00EE7C9D">
      <w:pPr>
        <w:widowControl w:val="0"/>
        <w:spacing w:after="0"/>
        <w:ind w:left="-567" w:firstLine="567"/>
        <w:jc w:val="both"/>
      </w:pPr>
      <w:r>
        <w:t>Для каждого объекта недвижимого имущества обязательному заполнению подлежат:</w:t>
      </w:r>
    </w:p>
    <w:p w14:paraId="38B19FD2" w14:textId="77777777" w:rsidR="002C7AEE" w:rsidRDefault="002C7AEE" w:rsidP="00EE7C9D">
      <w:pPr>
        <w:pStyle w:val="a7"/>
        <w:widowControl w:val="0"/>
        <w:numPr>
          <w:ilvl w:val="0"/>
          <w:numId w:val="5"/>
        </w:numPr>
        <w:spacing w:after="0"/>
        <w:ind w:left="-567" w:firstLine="567"/>
        <w:jc w:val="both"/>
      </w:pPr>
      <w:r>
        <w:t>Данные о свидетельстве о государственной регистрации (с указанием реквизитов серии, номера и даты) или номер и дата государственной регистрации права из выписки Единого государственного реестра недвижимости (ЕГРН);</w:t>
      </w:r>
    </w:p>
    <w:p w14:paraId="114CFF41" w14:textId="77777777" w:rsidR="002C7AEE" w:rsidRDefault="002C7AEE" w:rsidP="00EE7C9D">
      <w:pPr>
        <w:pStyle w:val="a7"/>
        <w:widowControl w:val="0"/>
        <w:numPr>
          <w:ilvl w:val="0"/>
          <w:numId w:val="5"/>
        </w:numPr>
        <w:spacing w:after="0"/>
        <w:ind w:left="-567" w:firstLine="567"/>
        <w:jc w:val="both"/>
      </w:pPr>
      <w:r>
        <w:t>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договор дарения, свидетельство о праве на наследство, решение суда и др.).</w:t>
      </w:r>
    </w:p>
    <w:p w14:paraId="08CCC98D" w14:textId="68BB6CF4" w:rsidR="002C7AEE" w:rsidRDefault="002C7AEE" w:rsidP="00EE7C9D">
      <w:pPr>
        <w:widowControl w:val="0"/>
        <w:spacing w:after="0"/>
        <w:ind w:left="-567" w:firstLine="567"/>
        <w:jc w:val="both"/>
      </w:pPr>
      <w:r>
        <w:t xml:space="preserve">Например: Свидетельство о государственной регистрации права </w:t>
      </w:r>
      <w:proofErr w:type="gramStart"/>
      <w:r>
        <w:t>№….</w:t>
      </w:r>
      <w:proofErr w:type="gramEnd"/>
      <w:r>
        <w:t>. от ……; Запись в ЕГРН №</w:t>
      </w:r>
      <w:proofErr w:type="gramStart"/>
      <w:r>
        <w:t xml:space="preserve"> ….</w:t>
      </w:r>
      <w:proofErr w:type="gramEnd"/>
      <w:r>
        <w:t>. от</w:t>
      </w:r>
      <w:proofErr w:type="gramStart"/>
      <w:r>
        <w:t xml:space="preserve"> ….</w:t>
      </w:r>
      <w:proofErr w:type="gramEnd"/>
      <w:r>
        <w:t>; договор купли-продажи от</w:t>
      </w:r>
      <w:proofErr w:type="gramStart"/>
      <w:r>
        <w:t xml:space="preserve"> ….</w:t>
      </w:r>
      <w:proofErr w:type="gramEnd"/>
      <w:r>
        <w:t>.</w:t>
      </w:r>
    </w:p>
    <w:p w14:paraId="4A57233A" w14:textId="77777777" w:rsidR="00845921" w:rsidRDefault="00845921" w:rsidP="00EE7C9D">
      <w:pPr>
        <w:widowControl w:val="0"/>
        <w:spacing w:after="0"/>
        <w:ind w:left="-567" w:firstLine="567"/>
        <w:jc w:val="both"/>
        <w:rPr>
          <w:u w:val="single"/>
        </w:rPr>
      </w:pPr>
    </w:p>
    <w:p w14:paraId="0F15174D" w14:textId="5EE67659" w:rsidR="002C7AEE" w:rsidRPr="00CD2418" w:rsidRDefault="002C7AEE" w:rsidP="00EE7C9D">
      <w:pPr>
        <w:widowControl w:val="0"/>
        <w:spacing w:after="0"/>
        <w:ind w:left="-567" w:firstLine="567"/>
        <w:jc w:val="both"/>
        <w:rPr>
          <w:u w:val="single"/>
        </w:rPr>
      </w:pPr>
      <w:r w:rsidRPr="00CD2418">
        <w:rPr>
          <w:u w:val="single"/>
        </w:rPr>
        <w:t>Сведения о счетах в банках и иных кредитных организациях</w:t>
      </w:r>
      <w:r w:rsidR="000B7412" w:rsidRPr="00CD2418">
        <w:rPr>
          <w:u w:val="single"/>
        </w:rPr>
        <w:t xml:space="preserve"> (Раздел 4)</w:t>
      </w:r>
    </w:p>
    <w:p w14:paraId="534E2F8B" w14:textId="77777777" w:rsidR="00501760" w:rsidRDefault="000B7412" w:rsidP="00EE7C9D">
      <w:pPr>
        <w:widowControl w:val="0"/>
        <w:spacing w:after="0"/>
        <w:ind w:left="-567" w:firstLine="567"/>
        <w:jc w:val="both"/>
      </w:pPr>
      <w:r>
        <w:t>В данном разделе отражается информация обо всех счетах, открытых по состоянию на отчетную дату в банках и иных кредитных организациях на основании гражданско-правового договора на имя лица, в отношении которого представляется Справка.</w:t>
      </w:r>
      <w:r w:rsidR="00501760" w:rsidRPr="00501760">
        <w:t xml:space="preserve"> </w:t>
      </w:r>
    </w:p>
    <w:p w14:paraId="1116A9A8" w14:textId="77777777" w:rsidR="0097611B" w:rsidRDefault="00501760" w:rsidP="00EE7C9D">
      <w:pPr>
        <w:widowControl w:val="0"/>
        <w:spacing w:after="0"/>
        <w:ind w:left="-567" w:firstLine="567"/>
        <w:jc w:val="both"/>
      </w:pPr>
      <w:r>
        <w:t>Для получения достоверных сведений о дате открытия счета в банке (иной кредитной организации), виде и валюте такого с</w:t>
      </w:r>
      <w:r w:rsidR="00365F93">
        <w:t>ч</w:t>
      </w:r>
      <w:r>
        <w:t>ета, остатке на счете на отчетную дату и сумме</w:t>
      </w:r>
      <w:r w:rsidR="00CE6446" w:rsidRPr="00CE6446">
        <w:t xml:space="preserve"> </w:t>
      </w:r>
      <w:r w:rsidR="00CE6446">
        <w:t xml:space="preserve">поступивших </w:t>
      </w:r>
      <w:r w:rsidR="00285284">
        <w:t xml:space="preserve">на счет денежных </w:t>
      </w:r>
      <w:r w:rsidR="00CE6446">
        <w:t>средств</w:t>
      </w:r>
      <w:r w:rsidR="00285284">
        <w:t xml:space="preserve"> следует обращаться в банк или соответствующую кредитную организацию в рамках указания Банка России № 5798-У</w:t>
      </w:r>
      <w:r w:rsidR="0097611B">
        <w:t xml:space="preserve">. Полученная информация в рамках данного указания является официальной. Вместе с тем предусматривается возможность получения такой информации с использованием средств дистанционного обслуживания клиента. </w:t>
      </w:r>
    </w:p>
    <w:p w14:paraId="551EBEF7" w14:textId="77777777" w:rsidR="003048A0" w:rsidRDefault="0097611B" w:rsidP="00EE7C9D">
      <w:pPr>
        <w:widowControl w:val="0"/>
        <w:spacing w:after="0"/>
        <w:ind w:left="-567" w:firstLine="567"/>
        <w:jc w:val="both"/>
      </w:pPr>
      <w:r>
        <w:t xml:space="preserve">В графе «сумма поступивших на счет денежных средств» указываются суммы </w:t>
      </w:r>
      <w:r w:rsidR="00B47CA1">
        <w:t>д</w:t>
      </w:r>
      <w:r>
        <w:t xml:space="preserve">енежных средств, поступивших на счета за отчетный период, в случае если общая сумма таких </w:t>
      </w:r>
      <w:r w:rsidR="00B47CA1">
        <w:t>д</w:t>
      </w:r>
      <w:r>
        <w:t xml:space="preserve">енежных средств превышает общий доход </w:t>
      </w:r>
      <w:r w:rsidR="00B47CA1">
        <w:t>работника, его супруги (супруга) и несовершеннолетних детей за отчетный период и предшествующие два года (Пример: за отчетный 2025 год указываются 2023, 2024, 2025 года). В этом случае</w:t>
      </w:r>
      <w:r w:rsidR="00851329">
        <w:t xml:space="preserve"> к справке прилагается выписка о движении средств по счетам за отчетный период. В случае если общая сумма денежных поступлений на счет не превышает указанной выше суммы необходимо подтвердить данное обстоятельство путем проставления «флажка» в соответствующем «окне».   </w:t>
      </w:r>
      <w:r w:rsidR="00B47CA1">
        <w:t xml:space="preserve"> </w:t>
      </w:r>
    </w:p>
    <w:p w14:paraId="308D7AA3" w14:textId="77777777" w:rsidR="003048A0" w:rsidRDefault="003048A0" w:rsidP="00EE7C9D">
      <w:pPr>
        <w:widowControl w:val="0"/>
        <w:spacing w:after="0"/>
        <w:ind w:left="-567" w:firstLine="567"/>
        <w:jc w:val="both"/>
      </w:pPr>
    </w:p>
    <w:p w14:paraId="70D8DF67" w14:textId="77777777" w:rsidR="003048A0" w:rsidRPr="003048A0" w:rsidRDefault="003048A0" w:rsidP="00EE7C9D">
      <w:pPr>
        <w:widowControl w:val="0"/>
        <w:spacing w:after="0"/>
        <w:ind w:left="-567" w:firstLine="567"/>
        <w:jc w:val="both"/>
        <w:rPr>
          <w:u w:val="single"/>
        </w:rPr>
      </w:pPr>
      <w:r w:rsidRPr="003048A0">
        <w:rPr>
          <w:u w:val="single"/>
        </w:rPr>
        <w:t>Объекты недвижимого имущества, находящиеся в пользовании (подраздел 6.1)</w:t>
      </w:r>
    </w:p>
    <w:p w14:paraId="0774E129" w14:textId="24AB3547" w:rsidR="003048A0" w:rsidRDefault="003048A0" w:rsidP="00EE7C9D">
      <w:pPr>
        <w:widowControl w:val="0"/>
        <w:spacing w:after="0"/>
        <w:ind w:left="-567" w:firstLine="567"/>
        <w:jc w:val="both"/>
      </w:pPr>
      <w:r>
        <w:t xml:space="preserve">В данном подразделе указывается </w:t>
      </w:r>
      <w:r w:rsidR="00612651">
        <w:t>недвижимое имущество,</w:t>
      </w:r>
      <w:r>
        <w:t xml:space="preserve"> находящееся во временном пользовании (не в собственности) работника, его супруги (супруга), несовершеннолетних детей, а также основание пользования (фактическое предоставление, договор аренды, договор найма и др.). </w:t>
      </w:r>
    </w:p>
    <w:p w14:paraId="1E0094F0" w14:textId="77777777" w:rsidR="003048A0" w:rsidRDefault="003048A0" w:rsidP="00EE7C9D">
      <w:pPr>
        <w:widowControl w:val="0"/>
        <w:spacing w:after="0"/>
        <w:ind w:left="-567" w:firstLine="567"/>
        <w:jc w:val="both"/>
      </w:pPr>
      <w:r>
        <w:t xml:space="preserve">Недвижимое имущество, находящееся в собственности у супруги (супруга), указанное в подразделе 3.1 раздела 3 справки, работник указывает в подразделе 6.1 своей справки при условии фактического пользования этим объектом. Например, квартира записана на жену, но пользуются оба. </w:t>
      </w:r>
    </w:p>
    <w:p w14:paraId="2634534A" w14:textId="05D4E5D9" w:rsidR="00612651" w:rsidRDefault="003048A0" w:rsidP="00EE7C9D">
      <w:pPr>
        <w:widowControl w:val="0"/>
        <w:spacing w:after="0"/>
        <w:ind w:left="-567" w:firstLine="567"/>
        <w:jc w:val="both"/>
      </w:pPr>
      <w:r>
        <w:t>Если в титульном листе указан адрес проживания, то данный объект недвижимости в обязательном порядке должен быть отражен в разделе 3 или</w:t>
      </w:r>
      <w:r w:rsidR="00612651">
        <w:t xml:space="preserve"> в</w:t>
      </w:r>
      <w:r>
        <w:t xml:space="preserve"> разделе 6.   </w:t>
      </w:r>
    </w:p>
    <w:p w14:paraId="0CC8B20A" w14:textId="77777777" w:rsidR="00612651" w:rsidRDefault="00612651" w:rsidP="00EE7C9D">
      <w:pPr>
        <w:widowControl w:val="0"/>
        <w:spacing w:after="0"/>
        <w:ind w:left="-567" w:firstLine="567"/>
        <w:jc w:val="both"/>
      </w:pPr>
    </w:p>
    <w:p w14:paraId="03A87A4F" w14:textId="77777777" w:rsidR="00612651" w:rsidRPr="00612651" w:rsidRDefault="00612651" w:rsidP="00EE7C9D">
      <w:pPr>
        <w:widowControl w:val="0"/>
        <w:spacing w:after="0"/>
        <w:ind w:left="-567" w:firstLine="567"/>
        <w:jc w:val="both"/>
        <w:rPr>
          <w:u w:val="single"/>
        </w:rPr>
      </w:pPr>
      <w:r w:rsidRPr="00612651">
        <w:rPr>
          <w:u w:val="single"/>
        </w:rPr>
        <w:t>Срочные обязательства финансового характера (подраздел 6.2.)</w:t>
      </w:r>
      <w:r w:rsidR="0097611B" w:rsidRPr="00612651">
        <w:rPr>
          <w:u w:val="single"/>
        </w:rPr>
        <w:t xml:space="preserve"> </w:t>
      </w:r>
      <w:r w:rsidR="00501760" w:rsidRPr="00612651">
        <w:rPr>
          <w:u w:val="single"/>
        </w:rPr>
        <w:t xml:space="preserve"> </w:t>
      </w:r>
    </w:p>
    <w:p w14:paraId="5E4CDB37" w14:textId="67D0BAB6" w:rsidR="000B7412" w:rsidRPr="00501760" w:rsidRDefault="00612651" w:rsidP="006A111E">
      <w:pPr>
        <w:widowControl w:val="0"/>
        <w:spacing w:after="0"/>
        <w:ind w:left="-567" w:firstLine="567"/>
        <w:jc w:val="both"/>
      </w:pPr>
      <w:r>
        <w:t>В данном подразделе указывается каждое имеющееся на отчетную дату срочное обязательство финансового характера на сумму равную или превышающую 500 000 (пятьсот тысяч)</w:t>
      </w:r>
      <w:r w:rsidR="000B7412">
        <w:t xml:space="preserve"> </w:t>
      </w:r>
      <w:r>
        <w:t xml:space="preserve">рублей, кредитором или </w:t>
      </w:r>
      <w:r w:rsidR="009125CF">
        <w:t>должником,</w:t>
      </w:r>
      <w:r>
        <w:t xml:space="preserve"> по которому является работник, его супруга (супруг), несовершеннолетний ребенок.</w:t>
      </w:r>
      <w:r w:rsidR="006A111E">
        <w:t xml:space="preserve"> </w:t>
      </w:r>
      <w:r>
        <w:t xml:space="preserve">  </w:t>
      </w:r>
    </w:p>
    <w:p w14:paraId="3FEB489D" w14:textId="53825E25" w:rsidR="005A2782" w:rsidRDefault="005A2782" w:rsidP="00EE7C9D">
      <w:pPr>
        <w:widowControl w:val="0"/>
        <w:spacing w:after="0"/>
        <w:ind w:left="-567" w:firstLine="567"/>
        <w:jc w:val="both"/>
      </w:pPr>
    </w:p>
    <w:p w14:paraId="0292284E" w14:textId="4D97C4D6" w:rsidR="005A2782" w:rsidRDefault="005A2782" w:rsidP="00EE7C9D">
      <w:pPr>
        <w:widowControl w:val="0"/>
        <w:spacing w:after="0"/>
        <w:ind w:left="-567" w:firstLine="567"/>
        <w:jc w:val="both"/>
      </w:pPr>
      <w:r>
        <w:t xml:space="preserve">По вопросам заполнения Справок Вы можете обратиться к советнику генерального директора Трофимову Евгению Дмитриевичу </w:t>
      </w:r>
      <w:proofErr w:type="spellStart"/>
      <w:r w:rsidR="00342401">
        <w:t>г.Москва</w:t>
      </w:r>
      <w:proofErr w:type="spellEnd"/>
      <w:r w:rsidR="00342401">
        <w:t xml:space="preserve">, ул. Михалковская, д. 67, к. 1, </w:t>
      </w:r>
      <w:r>
        <w:t>каб.209</w:t>
      </w:r>
      <w:r w:rsidR="00342401">
        <w:t xml:space="preserve">, </w:t>
      </w:r>
      <w:proofErr w:type="spellStart"/>
      <w:r w:rsidR="00342401">
        <w:t>раб.тел</w:t>
      </w:r>
      <w:proofErr w:type="spellEnd"/>
      <w:r w:rsidR="00342401">
        <w:t xml:space="preserve">. 8 (495) 490-95-00 доб.1010.   </w:t>
      </w:r>
      <w:r>
        <w:t xml:space="preserve"> </w:t>
      </w:r>
    </w:p>
    <w:p w14:paraId="26667315" w14:textId="798B88A7" w:rsidR="00DD3565" w:rsidRPr="00E96290" w:rsidRDefault="00DD3565" w:rsidP="00EB12CF">
      <w:pPr>
        <w:widowControl w:val="0"/>
        <w:spacing w:after="0"/>
        <w:ind w:left="-567"/>
        <w:jc w:val="both"/>
      </w:pPr>
    </w:p>
    <w:p w14:paraId="140E49EC" w14:textId="6E63A761" w:rsidR="004C62DB" w:rsidRPr="004C62DB" w:rsidRDefault="00233317" w:rsidP="00EB12CF">
      <w:pPr>
        <w:widowControl w:val="0"/>
        <w:spacing w:after="0"/>
        <w:ind w:left="-567"/>
        <w:jc w:val="both"/>
      </w:pPr>
      <w:r>
        <w:t xml:space="preserve"> </w:t>
      </w:r>
      <w:r w:rsidR="00A94CCE">
        <w:t xml:space="preserve"> </w:t>
      </w:r>
    </w:p>
    <w:sectPr w:rsidR="004C62DB" w:rsidRPr="004C62DB" w:rsidSect="005954D3">
      <w:headerReference w:type="default" r:id="rId10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EE49" w14:textId="77777777" w:rsidR="00F02681" w:rsidRDefault="00F02681" w:rsidP="001E6424">
      <w:pPr>
        <w:spacing w:after="0"/>
      </w:pPr>
      <w:r>
        <w:separator/>
      </w:r>
    </w:p>
  </w:endnote>
  <w:endnote w:type="continuationSeparator" w:id="0">
    <w:p w14:paraId="6DA4728A" w14:textId="77777777" w:rsidR="00F02681" w:rsidRDefault="00F02681" w:rsidP="001E64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2B61F" w14:textId="77777777" w:rsidR="00F02681" w:rsidRDefault="00F02681" w:rsidP="001E6424">
      <w:pPr>
        <w:spacing w:after="0"/>
      </w:pPr>
      <w:r>
        <w:separator/>
      </w:r>
    </w:p>
  </w:footnote>
  <w:footnote w:type="continuationSeparator" w:id="0">
    <w:p w14:paraId="6E228C62" w14:textId="77777777" w:rsidR="00F02681" w:rsidRDefault="00F02681" w:rsidP="001E64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173145"/>
      <w:docPartObj>
        <w:docPartGallery w:val="Page Numbers (Top of Page)"/>
        <w:docPartUnique/>
      </w:docPartObj>
    </w:sdtPr>
    <w:sdtContent>
      <w:p w14:paraId="21D849B6" w14:textId="4953C068" w:rsidR="001E6424" w:rsidRDefault="001E642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66C9E4" w14:textId="77777777" w:rsidR="001E6424" w:rsidRDefault="001E642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24E"/>
    <w:multiLevelType w:val="hybridMultilevel"/>
    <w:tmpl w:val="E89086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E61E6"/>
    <w:multiLevelType w:val="multilevel"/>
    <w:tmpl w:val="1B5C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C22702"/>
    <w:multiLevelType w:val="hybridMultilevel"/>
    <w:tmpl w:val="1B9A3B6E"/>
    <w:lvl w:ilvl="0" w:tplc="E36C2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7C3718"/>
    <w:multiLevelType w:val="hybridMultilevel"/>
    <w:tmpl w:val="519EA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D6E95"/>
    <w:multiLevelType w:val="hybridMultilevel"/>
    <w:tmpl w:val="5E5AF6DE"/>
    <w:lvl w:ilvl="0" w:tplc="11A0A7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70823671">
    <w:abstractNumId w:val="2"/>
  </w:num>
  <w:num w:numId="2" w16cid:durableId="31464053">
    <w:abstractNumId w:val="3"/>
  </w:num>
  <w:num w:numId="3" w16cid:durableId="209650690">
    <w:abstractNumId w:val="0"/>
  </w:num>
  <w:num w:numId="4" w16cid:durableId="410201039">
    <w:abstractNumId w:val="1"/>
  </w:num>
  <w:num w:numId="5" w16cid:durableId="805856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DB"/>
    <w:rsid w:val="00015F26"/>
    <w:rsid w:val="00063624"/>
    <w:rsid w:val="00086E84"/>
    <w:rsid w:val="00090026"/>
    <w:rsid w:val="000A07B3"/>
    <w:rsid w:val="000B3C5B"/>
    <w:rsid w:val="000B7412"/>
    <w:rsid w:val="000C12A8"/>
    <w:rsid w:val="00101941"/>
    <w:rsid w:val="0010354F"/>
    <w:rsid w:val="001C3975"/>
    <w:rsid w:val="001E6424"/>
    <w:rsid w:val="00233317"/>
    <w:rsid w:val="00236EEC"/>
    <w:rsid w:val="00282DB8"/>
    <w:rsid w:val="00285284"/>
    <w:rsid w:val="00295244"/>
    <w:rsid w:val="002B1242"/>
    <w:rsid w:val="002C7AEE"/>
    <w:rsid w:val="002F092C"/>
    <w:rsid w:val="003048A0"/>
    <w:rsid w:val="00311D07"/>
    <w:rsid w:val="00342401"/>
    <w:rsid w:val="00364334"/>
    <w:rsid w:val="00365F93"/>
    <w:rsid w:val="003927D8"/>
    <w:rsid w:val="003A6091"/>
    <w:rsid w:val="00401A5B"/>
    <w:rsid w:val="00453E56"/>
    <w:rsid w:val="004B02C0"/>
    <w:rsid w:val="004B6B2B"/>
    <w:rsid w:val="004C62DB"/>
    <w:rsid w:val="00501760"/>
    <w:rsid w:val="00544391"/>
    <w:rsid w:val="005954D3"/>
    <w:rsid w:val="005A2782"/>
    <w:rsid w:val="005F585B"/>
    <w:rsid w:val="006006DF"/>
    <w:rsid w:val="00612651"/>
    <w:rsid w:val="006251CF"/>
    <w:rsid w:val="00627897"/>
    <w:rsid w:val="00640332"/>
    <w:rsid w:val="006A111E"/>
    <w:rsid w:val="006A4DCA"/>
    <w:rsid w:val="006B49F0"/>
    <w:rsid w:val="006B79D6"/>
    <w:rsid w:val="006C0B77"/>
    <w:rsid w:val="006C2DF6"/>
    <w:rsid w:val="006C3857"/>
    <w:rsid w:val="00710B43"/>
    <w:rsid w:val="007D74C2"/>
    <w:rsid w:val="008242FF"/>
    <w:rsid w:val="00845921"/>
    <w:rsid w:val="00851329"/>
    <w:rsid w:val="00870751"/>
    <w:rsid w:val="008A54BD"/>
    <w:rsid w:val="009125CF"/>
    <w:rsid w:val="00922C48"/>
    <w:rsid w:val="00956879"/>
    <w:rsid w:val="0097611B"/>
    <w:rsid w:val="00977552"/>
    <w:rsid w:val="00A875CD"/>
    <w:rsid w:val="00A94CCE"/>
    <w:rsid w:val="00AA2E4D"/>
    <w:rsid w:val="00AA4CAD"/>
    <w:rsid w:val="00AB32CF"/>
    <w:rsid w:val="00AD18CD"/>
    <w:rsid w:val="00B029AC"/>
    <w:rsid w:val="00B1757D"/>
    <w:rsid w:val="00B30EB3"/>
    <w:rsid w:val="00B4029E"/>
    <w:rsid w:val="00B42550"/>
    <w:rsid w:val="00B47CA1"/>
    <w:rsid w:val="00B70A5B"/>
    <w:rsid w:val="00B915B7"/>
    <w:rsid w:val="00B962D1"/>
    <w:rsid w:val="00BA4ED2"/>
    <w:rsid w:val="00BB21F1"/>
    <w:rsid w:val="00BC5264"/>
    <w:rsid w:val="00BC7A2A"/>
    <w:rsid w:val="00C33434"/>
    <w:rsid w:val="00C82EDD"/>
    <w:rsid w:val="00CD2418"/>
    <w:rsid w:val="00CE6446"/>
    <w:rsid w:val="00CF3E92"/>
    <w:rsid w:val="00DB2C53"/>
    <w:rsid w:val="00DC0489"/>
    <w:rsid w:val="00DD3565"/>
    <w:rsid w:val="00DD3B20"/>
    <w:rsid w:val="00DD5CEA"/>
    <w:rsid w:val="00E1657C"/>
    <w:rsid w:val="00E90751"/>
    <w:rsid w:val="00E96290"/>
    <w:rsid w:val="00EA59DF"/>
    <w:rsid w:val="00EB12CF"/>
    <w:rsid w:val="00EE4070"/>
    <w:rsid w:val="00EE7C9D"/>
    <w:rsid w:val="00F0096C"/>
    <w:rsid w:val="00F02681"/>
    <w:rsid w:val="00F075F6"/>
    <w:rsid w:val="00F12C76"/>
    <w:rsid w:val="00F20B22"/>
    <w:rsid w:val="00F61717"/>
    <w:rsid w:val="00F73B73"/>
    <w:rsid w:val="00FC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10ADE"/>
  <w15:chartTrackingRefBased/>
  <w15:docId w15:val="{2BF97D2F-216A-4B13-BCC2-567B96A3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6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2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2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2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2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2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2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2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2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62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62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2D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62D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62D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62D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62D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62D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62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2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2D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62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2D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2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2D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62DB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B79D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79D6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1E6424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1E6424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1E6424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1E642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45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mlin.ru/structure/additional/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intrud.gov/ru/ministry/programms/anticorruption/9/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0B9E6-D3FA-499B-82C1-EE999E583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 Евгений Дмитриевич</dc:creator>
  <cp:keywords/>
  <dc:description/>
  <cp:lastModifiedBy>Трофимов Евгений Дмитриевич</cp:lastModifiedBy>
  <cp:revision>4</cp:revision>
  <cp:lastPrinted>2026-06-25T11:45:00Z</cp:lastPrinted>
  <dcterms:created xsi:type="dcterms:W3CDTF">2026-09-07T08:25:00Z</dcterms:created>
  <dcterms:modified xsi:type="dcterms:W3CDTF">2026-09-07T08:41:00Z</dcterms:modified>
</cp:coreProperties>
</file>